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BA" w:rsidRDefault="00503B3B">
      <w:r>
        <w:t>Name: ____________________________________</w:t>
      </w:r>
      <w:r>
        <w:tab/>
      </w:r>
      <w:r>
        <w:tab/>
      </w:r>
      <w:r>
        <w:tab/>
      </w:r>
      <w:r>
        <w:tab/>
      </w:r>
      <w:r>
        <w:tab/>
        <w:t>Period: _____</w:t>
      </w:r>
    </w:p>
    <w:p w:rsidR="00503B3B" w:rsidRPr="00503B3B" w:rsidRDefault="00503B3B" w:rsidP="00503B3B">
      <w:pPr>
        <w:pStyle w:val="NoSpacing"/>
        <w:jc w:val="center"/>
        <w:rPr>
          <w:b/>
        </w:rPr>
      </w:pPr>
      <w:r w:rsidRPr="00503B3B">
        <w:rPr>
          <w:b/>
        </w:rPr>
        <w:t>Law Procedures – Part 2</w:t>
      </w:r>
    </w:p>
    <w:p w:rsidR="00503B3B" w:rsidRDefault="00503B3B" w:rsidP="00503B3B">
      <w:pPr>
        <w:pStyle w:val="NoSpacing"/>
        <w:jc w:val="center"/>
      </w:pPr>
    </w:p>
    <w:p w:rsidR="00000000" w:rsidRPr="00503B3B" w:rsidRDefault="00503B3B" w:rsidP="00503B3B">
      <w:pPr>
        <w:pStyle w:val="NoSpacing"/>
        <w:numPr>
          <w:ilvl w:val="0"/>
          <w:numId w:val="1"/>
        </w:numPr>
      </w:pPr>
      <w:r>
        <w:rPr>
          <w:bCs/>
        </w:rPr>
        <w:t>___________________</w:t>
      </w:r>
      <w:r w:rsidRPr="00503B3B">
        <w:t>:  gives the power to decide a case</w:t>
      </w:r>
    </w:p>
    <w:p w:rsidR="00000000" w:rsidRPr="00503B3B" w:rsidRDefault="00503B3B" w:rsidP="00503B3B">
      <w:pPr>
        <w:pStyle w:val="NoSpacing"/>
        <w:numPr>
          <w:ilvl w:val="0"/>
          <w:numId w:val="1"/>
        </w:numPr>
      </w:pPr>
      <w:r>
        <w:rPr>
          <w:bCs/>
        </w:rPr>
        <w:t>___________________</w:t>
      </w:r>
      <w:r w:rsidRPr="00503B3B">
        <w:t xml:space="preserve"> is when courts use prior cases as a guide for deciding similar cases.  Precedent provides consistency</w:t>
      </w:r>
    </w:p>
    <w:p w:rsidR="00503B3B" w:rsidRPr="00503B3B" w:rsidRDefault="00503B3B" w:rsidP="00503B3B">
      <w:pPr>
        <w:pStyle w:val="NoSpacing"/>
        <w:numPr>
          <w:ilvl w:val="0"/>
          <w:numId w:val="1"/>
        </w:numPr>
      </w:pPr>
      <w:r>
        <w:rPr>
          <w:bCs/>
        </w:rPr>
        <w:t>_____________   _______________</w:t>
      </w:r>
      <w:r w:rsidRPr="00503B3B">
        <w:rPr>
          <w:b/>
          <w:bCs/>
          <w:u w:val="single"/>
        </w:rPr>
        <w:t xml:space="preserve"> </w:t>
      </w:r>
      <w:r w:rsidRPr="00503B3B">
        <w:t>means to “let the</w:t>
      </w:r>
      <w:r>
        <w:t xml:space="preserve"> </w:t>
      </w:r>
      <w:r w:rsidRPr="00503B3B">
        <w:t>decision stand.”  Lower courts must</w:t>
      </w:r>
      <w:r>
        <w:t xml:space="preserve"> follow _________________</w:t>
      </w:r>
      <w:proofErr w:type="gramStart"/>
      <w:r>
        <w:t>_  _</w:t>
      </w:r>
      <w:proofErr w:type="gramEnd"/>
      <w:r>
        <w:t xml:space="preserve">__________ in deciding </w:t>
      </w:r>
      <w:r w:rsidRPr="00503B3B">
        <w:t>any similar case.</w:t>
      </w:r>
    </w:p>
    <w:p w:rsidR="00000000" w:rsidRPr="00503B3B" w:rsidRDefault="00503B3B" w:rsidP="00503B3B">
      <w:pPr>
        <w:pStyle w:val="NoSpacing"/>
        <w:numPr>
          <w:ilvl w:val="0"/>
          <w:numId w:val="1"/>
        </w:numPr>
      </w:pPr>
      <w:r w:rsidRPr="00503B3B">
        <w:t xml:space="preserve">An </w:t>
      </w:r>
      <w:r>
        <w:rPr>
          <w:bCs/>
        </w:rPr>
        <w:t>_____________________</w:t>
      </w:r>
      <w:r w:rsidRPr="00503B3B">
        <w:t xml:space="preserve"> is a court order (temporary or permanent) requiring a person or corporation to </w:t>
      </w:r>
      <w:r>
        <w:t>_____________</w:t>
      </w:r>
      <w:proofErr w:type="gramStart"/>
      <w:r>
        <w:t>_  _</w:t>
      </w:r>
      <w:proofErr w:type="gramEnd"/>
      <w:r>
        <w:t>________________  ________________________.</w:t>
      </w:r>
    </w:p>
    <w:p w:rsidR="00503B3B" w:rsidRDefault="00503B3B" w:rsidP="00503B3B">
      <w:pPr>
        <w:pStyle w:val="NoSpacing"/>
        <w:numPr>
          <w:ilvl w:val="1"/>
          <w:numId w:val="1"/>
        </w:numPr>
      </w:pPr>
      <w:r w:rsidRPr="00503B3B">
        <w:t>An example of an injunction is a restraining orde</w:t>
      </w:r>
      <w:r>
        <w:t>r</w:t>
      </w:r>
    </w:p>
    <w:p w:rsidR="00000000" w:rsidRPr="00503B3B" w:rsidRDefault="00503B3B" w:rsidP="00503B3B">
      <w:pPr>
        <w:pStyle w:val="NoSpacing"/>
        <w:numPr>
          <w:ilvl w:val="0"/>
          <w:numId w:val="1"/>
        </w:numPr>
      </w:pPr>
      <w:r>
        <w:rPr>
          <w:bCs/>
        </w:rPr>
        <w:t>___________________</w:t>
      </w:r>
      <w:r w:rsidRPr="00503B3B">
        <w:t xml:space="preserve"> includes anything that the judge allows to be prese</w:t>
      </w:r>
      <w:r w:rsidRPr="00503B3B">
        <w:t>nted to the jury to help prove or disprove facts.</w:t>
      </w:r>
    </w:p>
    <w:p w:rsidR="00000000" w:rsidRPr="00503B3B" w:rsidRDefault="00503B3B" w:rsidP="00503B3B">
      <w:pPr>
        <w:pStyle w:val="NoSpacing"/>
        <w:numPr>
          <w:ilvl w:val="0"/>
          <w:numId w:val="1"/>
        </w:numPr>
      </w:pPr>
      <w:r w:rsidRPr="00503B3B">
        <w:t>Evidence may consist of:</w:t>
      </w:r>
    </w:p>
    <w:p w:rsidR="00000000" w:rsidRPr="00503B3B" w:rsidRDefault="00503B3B" w:rsidP="00503B3B">
      <w:pPr>
        <w:pStyle w:val="NoSpacing"/>
        <w:numPr>
          <w:ilvl w:val="1"/>
          <w:numId w:val="1"/>
        </w:numPr>
      </w:pPr>
      <w:r>
        <w:t>____________________________</w:t>
      </w:r>
    </w:p>
    <w:p w:rsidR="00000000" w:rsidRPr="00503B3B" w:rsidRDefault="00503B3B" w:rsidP="00503B3B">
      <w:pPr>
        <w:pStyle w:val="NoSpacing"/>
        <w:numPr>
          <w:ilvl w:val="1"/>
          <w:numId w:val="1"/>
        </w:numPr>
      </w:pPr>
      <w:r>
        <w:t>____________________________</w:t>
      </w:r>
    </w:p>
    <w:p w:rsidR="00000000" w:rsidRPr="00503B3B" w:rsidRDefault="00503B3B" w:rsidP="00503B3B">
      <w:pPr>
        <w:pStyle w:val="NoSpacing"/>
        <w:numPr>
          <w:ilvl w:val="1"/>
          <w:numId w:val="1"/>
        </w:numPr>
      </w:pPr>
      <w:r>
        <w:t>____________________________</w:t>
      </w:r>
    </w:p>
    <w:p w:rsidR="00000000" w:rsidRPr="00503B3B" w:rsidRDefault="00503B3B" w:rsidP="00503B3B">
      <w:pPr>
        <w:pStyle w:val="NoSpacing"/>
        <w:numPr>
          <w:ilvl w:val="1"/>
          <w:numId w:val="1"/>
        </w:numPr>
      </w:pPr>
      <w:r>
        <w:t>____________________________</w:t>
      </w:r>
    </w:p>
    <w:p w:rsidR="00000000" w:rsidRPr="00503B3B" w:rsidRDefault="00503B3B" w:rsidP="00503B3B">
      <w:pPr>
        <w:pStyle w:val="NoSpacing"/>
        <w:numPr>
          <w:ilvl w:val="1"/>
          <w:numId w:val="1"/>
        </w:numPr>
      </w:pPr>
      <w:r>
        <w:t>____________________________</w:t>
      </w:r>
    </w:p>
    <w:p w:rsidR="00000000" w:rsidRPr="00503B3B" w:rsidRDefault="00503B3B" w:rsidP="00503B3B">
      <w:pPr>
        <w:pStyle w:val="NoSpacing"/>
        <w:numPr>
          <w:ilvl w:val="1"/>
          <w:numId w:val="1"/>
        </w:numPr>
      </w:pPr>
      <w:r w:rsidRPr="00503B3B">
        <w:t>Other objects</w:t>
      </w:r>
    </w:p>
    <w:p w:rsidR="00000000" w:rsidRPr="00503B3B" w:rsidRDefault="00503B3B" w:rsidP="00503B3B">
      <w:pPr>
        <w:pStyle w:val="NoSpacing"/>
        <w:numPr>
          <w:ilvl w:val="0"/>
          <w:numId w:val="1"/>
        </w:numPr>
      </w:pPr>
      <w:r>
        <w:rPr>
          <w:bCs/>
        </w:rPr>
        <w:t>____________________</w:t>
      </w:r>
      <w:r w:rsidRPr="00503B3B">
        <w:t xml:space="preserve"> consists of statem</w:t>
      </w:r>
      <w:r w:rsidRPr="00503B3B">
        <w:t>ents made by witnesses that are sworn under oath.</w:t>
      </w:r>
    </w:p>
    <w:p w:rsidR="00000000" w:rsidRPr="00503B3B" w:rsidRDefault="00503B3B" w:rsidP="00503B3B">
      <w:pPr>
        <w:pStyle w:val="NoSpacing"/>
        <w:numPr>
          <w:ilvl w:val="0"/>
          <w:numId w:val="1"/>
        </w:numPr>
      </w:pPr>
      <w:r w:rsidRPr="00503B3B">
        <w:t xml:space="preserve">A </w:t>
      </w:r>
      <w:r>
        <w:rPr>
          <w:bCs/>
        </w:rPr>
        <w:t>___________________</w:t>
      </w:r>
      <w:r w:rsidRPr="00503B3B">
        <w:t xml:space="preserve"> is someone who has </w:t>
      </w:r>
      <w:r>
        <w:t>_________________  _______________________</w:t>
      </w:r>
      <w:r w:rsidRPr="00503B3B">
        <w:t xml:space="preserve"> of facts (never hearsay)  </w:t>
      </w:r>
    </w:p>
    <w:p w:rsidR="00000000" w:rsidRDefault="00503B3B" w:rsidP="00503B3B">
      <w:pPr>
        <w:pStyle w:val="NoSpacing"/>
        <w:numPr>
          <w:ilvl w:val="0"/>
          <w:numId w:val="1"/>
        </w:numPr>
      </w:pPr>
      <w:r w:rsidRPr="00503B3B">
        <w:t>Sometimes an expert witness can give an opinion on scientific facts that</w:t>
      </w:r>
      <w:r w:rsidRPr="00503B3B">
        <w:t xml:space="preserve"> was not at the scene of the crime.</w:t>
      </w:r>
    </w:p>
    <w:p w:rsidR="00503B3B" w:rsidRDefault="00503B3B" w:rsidP="00503B3B">
      <w:pPr>
        <w:pStyle w:val="NoSpacing"/>
      </w:pPr>
    </w:p>
    <w:p w:rsidR="00503B3B" w:rsidRDefault="00503B3B" w:rsidP="00503B3B">
      <w:pPr>
        <w:pStyle w:val="NoSpacing"/>
      </w:pPr>
    </w:p>
    <w:p w:rsidR="00503B3B" w:rsidRDefault="00503B3B" w:rsidP="00503B3B">
      <w:pPr>
        <w:pStyle w:val="NoSpacing"/>
      </w:pPr>
      <w:bookmarkStart w:id="0" w:name="_GoBack"/>
      <w:bookmarkEnd w:id="0"/>
    </w:p>
    <w:p w:rsidR="00503B3B" w:rsidRDefault="00503B3B" w:rsidP="00503B3B">
      <w:pPr>
        <w:pStyle w:val="NoSpacing"/>
        <w:pBdr>
          <w:bottom w:val="single" w:sz="4" w:space="1" w:color="auto"/>
        </w:pBdr>
      </w:pPr>
      <w:r>
        <w:t>People’s Court:  Water in the gas tank video clip:</w:t>
      </w:r>
    </w:p>
    <w:p w:rsidR="00503B3B" w:rsidRDefault="00503B3B" w:rsidP="00503B3B">
      <w:pPr>
        <w:pStyle w:val="NoSpacing"/>
      </w:pPr>
    </w:p>
    <w:p w:rsidR="00503B3B" w:rsidRDefault="00503B3B" w:rsidP="00503B3B">
      <w:pPr>
        <w:pStyle w:val="NoSpacing"/>
        <w:numPr>
          <w:ilvl w:val="0"/>
          <w:numId w:val="6"/>
        </w:numPr>
      </w:pPr>
      <w:r>
        <w:t>Plaintiff: ____________________________________________</w:t>
      </w:r>
    </w:p>
    <w:p w:rsidR="00503B3B" w:rsidRDefault="00503B3B" w:rsidP="00503B3B">
      <w:pPr>
        <w:pStyle w:val="NoSpacing"/>
        <w:numPr>
          <w:ilvl w:val="0"/>
          <w:numId w:val="6"/>
        </w:numPr>
      </w:pPr>
      <w:r>
        <w:t>Defendant: __________________________________________</w:t>
      </w:r>
    </w:p>
    <w:p w:rsidR="00503B3B" w:rsidRDefault="00503B3B" w:rsidP="00503B3B">
      <w:pPr>
        <w:pStyle w:val="NoSpacing"/>
        <w:numPr>
          <w:ilvl w:val="0"/>
          <w:numId w:val="6"/>
        </w:numPr>
      </w:pPr>
      <w:r>
        <w:t>Evidence used in the case: ____________________________________________________________________________________________________________________________________________________________</w:t>
      </w:r>
    </w:p>
    <w:p w:rsidR="00503B3B" w:rsidRDefault="00503B3B" w:rsidP="00503B3B">
      <w:pPr>
        <w:pStyle w:val="NoSpacing"/>
        <w:numPr>
          <w:ilvl w:val="0"/>
          <w:numId w:val="6"/>
        </w:numPr>
      </w:pPr>
      <w:r>
        <w:t>Was an expert witness used? _______________</w:t>
      </w:r>
    </w:p>
    <w:p w:rsidR="00503B3B" w:rsidRPr="00503B3B" w:rsidRDefault="00503B3B" w:rsidP="00503B3B">
      <w:pPr>
        <w:pStyle w:val="NoSpacing"/>
        <w:numPr>
          <w:ilvl w:val="0"/>
          <w:numId w:val="6"/>
        </w:numPr>
      </w:pPr>
      <w:r>
        <w:t>Who do you think will win this case?  Why?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B3B" w:rsidRDefault="00503B3B" w:rsidP="00503B3B">
      <w:pPr>
        <w:pStyle w:val="NoSpacing"/>
        <w:numPr>
          <w:ilvl w:val="0"/>
          <w:numId w:val="6"/>
        </w:numPr>
      </w:pPr>
      <w:r>
        <w:t>Do you feel there should have been more witnesses or evidence used in this case? Why? 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03B3B" w:rsidSect="00503B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CE8"/>
    <w:multiLevelType w:val="hybridMultilevel"/>
    <w:tmpl w:val="4824E25A"/>
    <w:lvl w:ilvl="0" w:tplc="49F464C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6840E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EC51F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821DC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4C945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58970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2E8DA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78567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CE547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9E8689C"/>
    <w:multiLevelType w:val="hybridMultilevel"/>
    <w:tmpl w:val="E8DCD438"/>
    <w:lvl w:ilvl="0" w:tplc="02CE145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9AB23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1A24D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447B6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789CE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28432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B26B1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A2B78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1A762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CC35477"/>
    <w:multiLevelType w:val="hybridMultilevel"/>
    <w:tmpl w:val="3104D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95FE7"/>
    <w:multiLevelType w:val="hybridMultilevel"/>
    <w:tmpl w:val="AD10E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F4405"/>
    <w:multiLevelType w:val="hybridMultilevel"/>
    <w:tmpl w:val="4C1C2B64"/>
    <w:lvl w:ilvl="0" w:tplc="EC40E57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C67E3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F4E9A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7C15F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9AAEE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2A9DA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46A93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A0A91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B8FBA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54D6F10"/>
    <w:multiLevelType w:val="hybridMultilevel"/>
    <w:tmpl w:val="F368692E"/>
    <w:lvl w:ilvl="0" w:tplc="89169D0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D6357E">
      <w:start w:val="135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30837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14674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0A491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4CA75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CA353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8E1D9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E0585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3B"/>
    <w:rsid w:val="00417DBA"/>
    <w:rsid w:val="0050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B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3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B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3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41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887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98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76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08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36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1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43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57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427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68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16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5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26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0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Stasa</dc:creator>
  <cp:lastModifiedBy>Scott Stasa</cp:lastModifiedBy>
  <cp:revision>1</cp:revision>
  <dcterms:created xsi:type="dcterms:W3CDTF">2013-09-17T02:59:00Z</dcterms:created>
  <dcterms:modified xsi:type="dcterms:W3CDTF">2013-09-17T03:09:00Z</dcterms:modified>
</cp:coreProperties>
</file>