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23" w:rsidRDefault="00490323" w:rsidP="00490323">
      <w:pPr>
        <w:jc w:val="center"/>
        <w:rPr>
          <w:b/>
          <w:bCs/>
          <w:sz w:val="22"/>
          <w:szCs w:val="22"/>
        </w:rPr>
      </w:pPr>
      <w:r>
        <w:rPr>
          <w:b/>
          <w:bCs/>
          <w:sz w:val="22"/>
          <w:szCs w:val="22"/>
        </w:rPr>
        <w:t>Employee Handbook:  Holidays &amp; Sick Leave</w:t>
      </w:r>
    </w:p>
    <w:p w:rsidR="00490323" w:rsidRPr="00490323" w:rsidRDefault="00490323" w:rsidP="00490323">
      <w:pPr>
        <w:jc w:val="center"/>
        <w:rPr>
          <w:sz w:val="22"/>
          <w:szCs w:val="22"/>
        </w:rPr>
      </w:pPr>
      <w:r w:rsidRPr="00490323">
        <w:rPr>
          <w:b/>
          <w:bCs/>
          <w:sz w:val="22"/>
          <w:szCs w:val="22"/>
        </w:rPr>
        <w:t>Holidays</w:t>
      </w:r>
    </w:p>
    <w:p w:rsidR="00490323" w:rsidRPr="00490323" w:rsidRDefault="00490323" w:rsidP="00490323">
      <w:pPr>
        <w:rPr>
          <w:sz w:val="22"/>
          <w:szCs w:val="22"/>
        </w:rPr>
      </w:pPr>
      <w:r w:rsidRPr="00490323">
        <w:rPr>
          <w:sz w:val="22"/>
          <w:szCs w:val="22"/>
        </w:rPr>
        <w:t>__________ Company will grant holiday time off to all employees on the holidays listed below:</w:t>
      </w:r>
    </w:p>
    <w:p w:rsidR="00490323" w:rsidRPr="00490323" w:rsidRDefault="00490323" w:rsidP="00490323">
      <w:pPr>
        <w:numPr>
          <w:ilvl w:val="0"/>
          <w:numId w:val="3"/>
        </w:numPr>
        <w:rPr>
          <w:sz w:val="22"/>
          <w:szCs w:val="22"/>
        </w:rPr>
      </w:pPr>
      <w:r w:rsidRPr="00490323">
        <w:rPr>
          <w:sz w:val="22"/>
          <w:szCs w:val="22"/>
        </w:rPr>
        <w:t>New Year’s Day (January 1)</w:t>
      </w:r>
    </w:p>
    <w:p w:rsidR="00490323" w:rsidRPr="00490323" w:rsidRDefault="00490323" w:rsidP="00490323">
      <w:pPr>
        <w:numPr>
          <w:ilvl w:val="0"/>
          <w:numId w:val="3"/>
        </w:numPr>
        <w:rPr>
          <w:sz w:val="22"/>
          <w:szCs w:val="22"/>
        </w:rPr>
      </w:pPr>
      <w:r w:rsidRPr="00490323">
        <w:rPr>
          <w:sz w:val="22"/>
          <w:szCs w:val="22"/>
        </w:rPr>
        <w:t>Martin Luther King, Jr. Day (third Monday in January)</w:t>
      </w:r>
    </w:p>
    <w:p w:rsidR="00490323" w:rsidRPr="00490323" w:rsidRDefault="00490323" w:rsidP="00490323">
      <w:pPr>
        <w:numPr>
          <w:ilvl w:val="0"/>
          <w:numId w:val="3"/>
        </w:numPr>
        <w:rPr>
          <w:sz w:val="22"/>
          <w:szCs w:val="22"/>
        </w:rPr>
      </w:pPr>
      <w:r w:rsidRPr="00490323">
        <w:rPr>
          <w:sz w:val="22"/>
          <w:szCs w:val="22"/>
        </w:rPr>
        <w:t>Presidents’ Day (third Monday in February)</w:t>
      </w:r>
    </w:p>
    <w:p w:rsidR="00490323" w:rsidRPr="00490323" w:rsidRDefault="00490323" w:rsidP="00490323">
      <w:pPr>
        <w:numPr>
          <w:ilvl w:val="0"/>
          <w:numId w:val="3"/>
        </w:numPr>
        <w:rPr>
          <w:sz w:val="22"/>
          <w:szCs w:val="22"/>
        </w:rPr>
      </w:pPr>
      <w:r w:rsidRPr="00490323">
        <w:rPr>
          <w:sz w:val="22"/>
          <w:szCs w:val="22"/>
        </w:rPr>
        <w:t>Memorial Day (last Monday in May)</w:t>
      </w:r>
    </w:p>
    <w:p w:rsidR="00490323" w:rsidRPr="00490323" w:rsidRDefault="00490323" w:rsidP="00490323">
      <w:pPr>
        <w:numPr>
          <w:ilvl w:val="0"/>
          <w:numId w:val="3"/>
        </w:numPr>
        <w:rPr>
          <w:sz w:val="22"/>
          <w:szCs w:val="22"/>
        </w:rPr>
      </w:pPr>
      <w:r w:rsidRPr="00490323">
        <w:rPr>
          <w:sz w:val="22"/>
          <w:szCs w:val="22"/>
        </w:rPr>
        <w:t>Independence Day (July 4)</w:t>
      </w:r>
    </w:p>
    <w:p w:rsidR="00490323" w:rsidRPr="00490323" w:rsidRDefault="00490323" w:rsidP="00490323">
      <w:pPr>
        <w:numPr>
          <w:ilvl w:val="0"/>
          <w:numId w:val="3"/>
        </w:numPr>
        <w:rPr>
          <w:sz w:val="22"/>
          <w:szCs w:val="22"/>
        </w:rPr>
      </w:pPr>
      <w:r w:rsidRPr="00490323">
        <w:rPr>
          <w:sz w:val="22"/>
          <w:szCs w:val="22"/>
        </w:rPr>
        <w:t>Labor Day (first Monday in September)</w:t>
      </w:r>
    </w:p>
    <w:p w:rsidR="00490323" w:rsidRPr="00490323" w:rsidRDefault="00490323" w:rsidP="00490323">
      <w:pPr>
        <w:numPr>
          <w:ilvl w:val="0"/>
          <w:numId w:val="3"/>
        </w:numPr>
        <w:rPr>
          <w:sz w:val="22"/>
          <w:szCs w:val="22"/>
        </w:rPr>
      </w:pPr>
      <w:r w:rsidRPr="00490323">
        <w:rPr>
          <w:sz w:val="22"/>
          <w:szCs w:val="22"/>
        </w:rPr>
        <w:t>Thanksgiving (fourth Thursday in November)</w:t>
      </w:r>
    </w:p>
    <w:p w:rsidR="00490323" w:rsidRPr="00490323" w:rsidRDefault="00490323" w:rsidP="00490323">
      <w:pPr>
        <w:numPr>
          <w:ilvl w:val="0"/>
          <w:numId w:val="3"/>
        </w:numPr>
        <w:rPr>
          <w:sz w:val="22"/>
          <w:szCs w:val="22"/>
        </w:rPr>
      </w:pPr>
      <w:r w:rsidRPr="00490323">
        <w:rPr>
          <w:sz w:val="22"/>
          <w:szCs w:val="22"/>
        </w:rPr>
        <w:t>Christmas (December 25)</w:t>
      </w:r>
    </w:p>
    <w:p w:rsidR="00490323" w:rsidRPr="00490323" w:rsidRDefault="00490323" w:rsidP="00490323">
      <w:pPr>
        <w:numPr>
          <w:ilvl w:val="0"/>
          <w:numId w:val="3"/>
        </w:numPr>
        <w:rPr>
          <w:sz w:val="22"/>
          <w:szCs w:val="22"/>
        </w:rPr>
      </w:pPr>
      <w:r w:rsidRPr="00490323">
        <w:rPr>
          <w:sz w:val="22"/>
          <w:szCs w:val="22"/>
        </w:rPr>
        <w:t>New Year’s Eve (December 31)</w:t>
      </w:r>
    </w:p>
    <w:p w:rsidR="00490323" w:rsidRPr="00490323" w:rsidRDefault="00490323" w:rsidP="00490323">
      <w:pPr>
        <w:rPr>
          <w:sz w:val="22"/>
          <w:szCs w:val="22"/>
        </w:rPr>
      </w:pPr>
      <w:r w:rsidRPr="00490323">
        <w:rPr>
          <w:sz w:val="22"/>
          <w:szCs w:val="22"/>
        </w:rPr>
        <w:t>__________ Company will grant paid holiday time off to all eligible employees immediately upon assignment to an eligible employment classification. Holiday pay will be calculated based on the employee’s pay rate (as of the date of the holiday) times the number of hours the employee would otherwise have worked on that day. Eligible employee classification(s):</w:t>
      </w:r>
    </w:p>
    <w:p w:rsidR="00490323" w:rsidRPr="00490323" w:rsidRDefault="00490323" w:rsidP="00490323">
      <w:pPr>
        <w:rPr>
          <w:sz w:val="22"/>
          <w:szCs w:val="22"/>
        </w:rPr>
      </w:pPr>
      <w:r w:rsidRPr="00490323">
        <w:rPr>
          <w:sz w:val="22"/>
          <w:szCs w:val="22"/>
        </w:rPr>
        <w:t>Regular full-time employees</w:t>
      </w:r>
    </w:p>
    <w:p w:rsidR="00490323" w:rsidRPr="00490323" w:rsidRDefault="00490323" w:rsidP="00490323">
      <w:pPr>
        <w:rPr>
          <w:sz w:val="22"/>
          <w:szCs w:val="22"/>
        </w:rPr>
      </w:pPr>
      <w:r w:rsidRPr="00490323">
        <w:rPr>
          <w:sz w:val="22"/>
          <w:szCs w:val="22"/>
        </w:rPr>
        <w:t xml:space="preserve">If a recognized holiday falls during an eligible employee’s paid absence (e.g., vacation, sick leave), the employee will be ineligible for holiday pay. If eligible nonexempt employees work on a recognized holiday, they will receive holiday pay plus wages at their rate for the hours worked on the holiday. </w:t>
      </w:r>
    </w:p>
    <w:p w:rsidR="00490323" w:rsidRPr="00490323" w:rsidRDefault="00490323" w:rsidP="00490323">
      <w:pPr>
        <w:rPr>
          <w:sz w:val="22"/>
          <w:szCs w:val="22"/>
        </w:rPr>
      </w:pPr>
      <w:r w:rsidRPr="00490323">
        <w:rPr>
          <w:sz w:val="22"/>
          <w:szCs w:val="22"/>
        </w:rPr>
        <w:t>Paid time off for holidays will be counted as hours worked for the purposes of determining whether overtime pay is owed.</w:t>
      </w:r>
    </w:p>
    <w:p w:rsidR="00490323" w:rsidRPr="00490323" w:rsidRDefault="00490323" w:rsidP="00490323">
      <w:pPr>
        <w:jc w:val="center"/>
        <w:rPr>
          <w:b/>
          <w:bCs/>
          <w:sz w:val="22"/>
          <w:szCs w:val="22"/>
        </w:rPr>
      </w:pPr>
      <w:r w:rsidRPr="00490323">
        <w:rPr>
          <w:b/>
          <w:bCs/>
          <w:sz w:val="22"/>
          <w:szCs w:val="22"/>
        </w:rPr>
        <w:t>Sick Leave Benefits</w:t>
      </w:r>
    </w:p>
    <w:p w:rsidR="00490323" w:rsidRPr="00490323" w:rsidRDefault="00490323" w:rsidP="00490323">
      <w:pPr>
        <w:rPr>
          <w:sz w:val="22"/>
          <w:szCs w:val="22"/>
        </w:rPr>
      </w:pPr>
      <w:r w:rsidRPr="00490323">
        <w:rPr>
          <w:sz w:val="22"/>
          <w:szCs w:val="22"/>
        </w:rPr>
        <w:t>__________ Company provides paid sick leave benefits to all eligible employees for periods of temporary absence due to illnesses or injuries. Eligible employee classification(s):</w:t>
      </w:r>
    </w:p>
    <w:p w:rsidR="00490323" w:rsidRPr="00490323" w:rsidRDefault="00490323" w:rsidP="00490323">
      <w:pPr>
        <w:rPr>
          <w:sz w:val="22"/>
          <w:szCs w:val="22"/>
        </w:rPr>
      </w:pPr>
      <w:r w:rsidRPr="00490323">
        <w:rPr>
          <w:sz w:val="22"/>
          <w:szCs w:val="22"/>
        </w:rPr>
        <w:t>Regular full-time employees</w:t>
      </w:r>
    </w:p>
    <w:p w:rsidR="00490323" w:rsidRPr="00490323" w:rsidRDefault="00490323" w:rsidP="00490323">
      <w:pPr>
        <w:rPr>
          <w:sz w:val="22"/>
          <w:szCs w:val="22"/>
        </w:rPr>
      </w:pPr>
      <w:r w:rsidRPr="00490323">
        <w:rPr>
          <w:sz w:val="22"/>
          <w:szCs w:val="22"/>
        </w:rPr>
        <w:t>Eligible employees will accrue sick leave benefits at the rate of 10 days per year (.83 of a day for every full month of service). Sick leave benefits are calculated on the basis of a “benefit year,” the 12-month period that begins when the employee starts to earn sick leave benefits.</w:t>
      </w:r>
    </w:p>
    <w:p w:rsidR="00490323" w:rsidRPr="00490323" w:rsidRDefault="00490323" w:rsidP="00490323">
      <w:pPr>
        <w:rPr>
          <w:sz w:val="22"/>
          <w:szCs w:val="22"/>
        </w:rPr>
      </w:pPr>
      <w:r w:rsidRPr="00490323">
        <w:rPr>
          <w:sz w:val="22"/>
          <w:szCs w:val="22"/>
        </w:rPr>
        <w:t>Paid sick leave can be used in minimum increments of one day. An eligible employee may use sick leave benefits for an absence due to his or her own illness or injury, or that of a child, parent, or spouse of the employee.</w:t>
      </w:r>
    </w:p>
    <w:p w:rsidR="00490323" w:rsidRPr="00490323" w:rsidRDefault="00490323" w:rsidP="00490323">
      <w:pPr>
        <w:rPr>
          <w:sz w:val="22"/>
          <w:szCs w:val="22"/>
        </w:rPr>
      </w:pPr>
      <w:r w:rsidRPr="00490323">
        <w:rPr>
          <w:sz w:val="22"/>
          <w:szCs w:val="22"/>
        </w:rPr>
        <w:t>Employees who are unable to report to work due to illness or injury should notify their direct supervisor before the scheduled start of their workday if possible. The direct supervisor must also be contacted on each additional day of absence. If an employee is absent for three or more consecutive days due to illness or injury, the company may require a physician’s statement verifying the illness or injury and its beginning and expected ending dates. Such verification may be requested for other sick leave absences as well and may be required as a condition to receiving sick leave benefits.</w:t>
      </w:r>
    </w:p>
    <w:p w:rsidR="00490323" w:rsidRPr="00490323" w:rsidRDefault="00490323" w:rsidP="00490323">
      <w:pPr>
        <w:rPr>
          <w:sz w:val="22"/>
          <w:szCs w:val="22"/>
        </w:rPr>
      </w:pPr>
      <w:r w:rsidRPr="00490323">
        <w:rPr>
          <w:sz w:val="22"/>
          <w:szCs w:val="22"/>
        </w:rPr>
        <w:t>Sick leave benefits will be calculated based on the employee’s base pay rate at the time of absence and will not include any special forms of compensation, such as incentives, commissions, bonuses, or shift differentials.</w:t>
      </w:r>
    </w:p>
    <w:p w:rsidR="0069710D" w:rsidRPr="00490323" w:rsidRDefault="00490323">
      <w:pPr>
        <w:rPr>
          <w:sz w:val="22"/>
          <w:szCs w:val="22"/>
        </w:rPr>
      </w:pPr>
      <w:r w:rsidRPr="00490323">
        <w:rPr>
          <w:sz w:val="22"/>
          <w:szCs w:val="22"/>
        </w:rPr>
        <w:t>Sick leave benefits are intended solely to provide income protection in the event of illness or injury, and may not be used for any other absence. Unused sick leave benefits will not be paid to employees while they are employed or upon termination of employment.</w:t>
      </w:r>
      <w:bookmarkStart w:id="0" w:name="_GoBack"/>
      <w:bookmarkEnd w:id="0"/>
    </w:p>
    <w:sectPr w:rsidR="0069710D" w:rsidRPr="00490323" w:rsidSect="004903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6F2"/>
    <w:multiLevelType w:val="hybridMultilevel"/>
    <w:tmpl w:val="10C0D57A"/>
    <w:lvl w:ilvl="0" w:tplc="11B4AA5C">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BF36A3D"/>
    <w:multiLevelType w:val="hybridMultilevel"/>
    <w:tmpl w:val="E0C80266"/>
    <w:lvl w:ilvl="0" w:tplc="11B4AA5C">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E15CDC"/>
    <w:multiLevelType w:val="hybridMultilevel"/>
    <w:tmpl w:val="3AA665E8"/>
    <w:lvl w:ilvl="0" w:tplc="11B4AA5C">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23"/>
    <w:rsid w:val="001051DD"/>
    <w:rsid w:val="003F1E2E"/>
    <w:rsid w:val="00490323"/>
    <w:rsid w:val="0069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23"/>
    <w:pPr>
      <w:spacing w:before="1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23"/>
    <w:pPr>
      <w:spacing w:before="1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1051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051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051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051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051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051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051DD"/>
    <w:pPr>
      <w:spacing w:before="240" w:after="60"/>
      <w:outlineLvl w:val="6"/>
    </w:pPr>
  </w:style>
  <w:style w:type="paragraph" w:styleId="Heading8">
    <w:name w:val="heading 8"/>
    <w:basedOn w:val="Normal"/>
    <w:next w:val="Normal"/>
    <w:link w:val="Heading8Char"/>
    <w:uiPriority w:val="9"/>
    <w:semiHidden/>
    <w:unhideWhenUsed/>
    <w:qFormat/>
    <w:rsid w:val="001051DD"/>
    <w:pPr>
      <w:spacing w:before="240" w:after="60"/>
      <w:outlineLvl w:val="7"/>
    </w:pPr>
    <w:rPr>
      <w:i/>
      <w:iCs/>
    </w:rPr>
  </w:style>
  <w:style w:type="paragraph" w:styleId="Heading9">
    <w:name w:val="heading 9"/>
    <w:basedOn w:val="Normal"/>
    <w:next w:val="Normal"/>
    <w:link w:val="Heading9Char"/>
    <w:uiPriority w:val="9"/>
    <w:semiHidden/>
    <w:unhideWhenUsed/>
    <w:qFormat/>
    <w:rsid w:val="001051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1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051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051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051DD"/>
    <w:rPr>
      <w:b/>
      <w:bCs/>
      <w:sz w:val="28"/>
      <w:szCs w:val="28"/>
    </w:rPr>
  </w:style>
  <w:style w:type="character" w:customStyle="1" w:styleId="Heading5Char">
    <w:name w:val="Heading 5 Char"/>
    <w:basedOn w:val="DefaultParagraphFont"/>
    <w:link w:val="Heading5"/>
    <w:uiPriority w:val="9"/>
    <w:semiHidden/>
    <w:rsid w:val="001051DD"/>
    <w:rPr>
      <w:b/>
      <w:bCs/>
      <w:i/>
      <w:iCs/>
      <w:sz w:val="26"/>
      <w:szCs w:val="26"/>
    </w:rPr>
  </w:style>
  <w:style w:type="character" w:customStyle="1" w:styleId="Heading6Char">
    <w:name w:val="Heading 6 Char"/>
    <w:basedOn w:val="DefaultParagraphFont"/>
    <w:link w:val="Heading6"/>
    <w:uiPriority w:val="9"/>
    <w:semiHidden/>
    <w:rsid w:val="001051DD"/>
    <w:rPr>
      <w:b/>
      <w:bCs/>
    </w:rPr>
  </w:style>
  <w:style w:type="character" w:customStyle="1" w:styleId="Heading7Char">
    <w:name w:val="Heading 7 Char"/>
    <w:basedOn w:val="DefaultParagraphFont"/>
    <w:link w:val="Heading7"/>
    <w:uiPriority w:val="9"/>
    <w:semiHidden/>
    <w:rsid w:val="001051DD"/>
    <w:rPr>
      <w:sz w:val="24"/>
      <w:szCs w:val="24"/>
    </w:rPr>
  </w:style>
  <w:style w:type="character" w:customStyle="1" w:styleId="Heading8Char">
    <w:name w:val="Heading 8 Char"/>
    <w:basedOn w:val="DefaultParagraphFont"/>
    <w:link w:val="Heading8"/>
    <w:uiPriority w:val="9"/>
    <w:semiHidden/>
    <w:rsid w:val="001051DD"/>
    <w:rPr>
      <w:i/>
      <w:iCs/>
      <w:sz w:val="24"/>
      <w:szCs w:val="24"/>
    </w:rPr>
  </w:style>
  <w:style w:type="character" w:customStyle="1" w:styleId="Heading9Char">
    <w:name w:val="Heading 9 Char"/>
    <w:basedOn w:val="DefaultParagraphFont"/>
    <w:link w:val="Heading9"/>
    <w:uiPriority w:val="9"/>
    <w:semiHidden/>
    <w:rsid w:val="001051DD"/>
    <w:rPr>
      <w:rFonts w:asciiTheme="majorHAnsi" w:eastAsiaTheme="majorEastAsia" w:hAnsiTheme="majorHAnsi"/>
    </w:rPr>
  </w:style>
  <w:style w:type="paragraph" w:styleId="Title">
    <w:name w:val="Title"/>
    <w:basedOn w:val="Normal"/>
    <w:next w:val="Normal"/>
    <w:link w:val="TitleChar"/>
    <w:uiPriority w:val="10"/>
    <w:qFormat/>
    <w:rsid w:val="001051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051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051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051DD"/>
    <w:rPr>
      <w:rFonts w:asciiTheme="majorHAnsi" w:eastAsiaTheme="majorEastAsia" w:hAnsiTheme="majorHAnsi"/>
      <w:sz w:val="24"/>
      <w:szCs w:val="24"/>
    </w:rPr>
  </w:style>
  <w:style w:type="character" w:styleId="Strong">
    <w:name w:val="Strong"/>
    <w:basedOn w:val="DefaultParagraphFont"/>
    <w:uiPriority w:val="22"/>
    <w:qFormat/>
    <w:rsid w:val="001051DD"/>
    <w:rPr>
      <w:b/>
      <w:bCs/>
    </w:rPr>
  </w:style>
  <w:style w:type="character" w:styleId="Emphasis">
    <w:name w:val="Emphasis"/>
    <w:basedOn w:val="DefaultParagraphFont"/>
    <w:uiPriority w:val="20"/>
    <w:qFormat/>
    <w:rsid w:val="001051DD"/>
    <w:rPr>
      <w:rFonts w:asciiTheme="minorHAnsi" w:hAnsiTheme="minorHAnsi"/>
      <w:b/>
      <w:i/>
      <w:iCs/>
    </w:rPr>
  </w:style>
  <w:style w:type="paragraph" w:styleId="NoSpacing">
    <w:name w:val="No Spacing"/>
    <w:basedOn w:val="Normal"/>
    <w:uiPriority w:val="1"/>
    <w:qFormat/>
    <w:rsid w:val="001051DD"/>
    <w:rPr>
      <w:szCs w:val="32"/>
    </w:rPr>
  </w:style>
  <w:style w:type="paragraph" w:styleId="ListParagraph">
    <w:name w:val="List Paragraph"/>
    <w:basedOn w:val="Normal"/>
    <w:uiPriority w:val="34"/>
    <w:qFormat/>
    <w:rsid w:val="001051DD"/>
    <w:pPr>
      <w:ind w:left="720"/>
      <w:contextualSpacing/>
    </w:pPr>
  </w:style>
  <w:style w:type="paragraph" w:styleId="Quote">
    <w:name w:val="Quote"/>
    <w:basedOn w:val="Normal"/>
    <w:next w:val="Normal"/>
    <w:link w:val="QuoteChar"/>
    <w:uiPriority w:val="29"/>
    <w:qFormat/>
    <w:rsid w:val="001051DD"/>
    <w:rPr>
      <w:i/>
    </w:rPr>
  </w:style>
  <w:style w:type="character" w:customStyle="1" w:styleId="QuoteChar">
    <w:name w:val="Quote Char"/>
    <w:basedOn w:val="DefaultParagraphFont"/>
    <w:link w:val="Quote"/>
    <w:uiPriority w:val="29"/>
    <w:rsid w:val="001051DD"/>
    <w:rPr>
      <w:i/>
      <w:sz w:val="24"/>
      <w:szCs w:val="24"/>
    </w:rPr>
  </w:style>
  <w:style w:type="paragraph" w:styleId="IntenseQuote">
    <w:name w:val="Intense Quote"/>
    <w:basedOn w:val="Normal"/>
    <w:next w:val="Normal"/>
    <w:link w:val="IntenseQuoteChar"/>
    <w:uiPriority w:val="30"/>
    <w:qFormat/>
    <w:rsid w:val="001051DD"/>
    <w:pPr>
      <w:ind w:left="720" w:right="720"/>
    </w:pPr>
    <w:rPr>
      <w:b/>
      <w:i/>
      <w:szCs w:val="22"/>
    </w:rPr>
  </w:style>
  <w:style w:type="character" w:customStyle="1" w:styleId="IntenseQuoteChar">
    <w:name w:val="Intense Quote Char"/>
    <w:basedOn w:val="DefaultParagraphFont"/>
    <w:link w:val="IntenseQuote"/>
    <w:uiPriority w:val="30"/>
    <w:rsid w:val="001051DD"/>
    <w:rPr>
      <w:b/>
      <w:i/>
      <w:sz w:val="24"/>
    </w:rPr>
  </w:style>
  <w:style w:type="character" w:styleId="SubtleEmphasis">
    <w:name w:val="Subtle Emphasis"/>
    <w:uiPriority w:val="19"/>
    <w:qFormat/>
    <w:rsid w:val="001051DD"/>
    <w:rPr>
      <w:i/>
      <w:color w:val="5A5A5A" w:themeColor="text1" w:themeTint="A5"/>
    </w:rPr>
  </w:style>
  <w:style w:type="character" w:styleId="IntenseEmphasis">
    <w:name w:val="Intense Emphasis"/>
    <w:basedOn w:val="DefaultParagraphFont"/>
    <w:uiPriority w:val="21"/>
    <w:qFormat/>
    <w:rsid w:val="001051DD"/>
    <w:rPr>
      <w:b/>
      <w:i/>
      <w:sz w:val="24"/>
      <w:szCs w:val="24"/>
      <w:u w:val="single"/>
    </w:rPr>
  </w:style>
  <w:style w:type="character" w:styleId="SubtleReference">
    <w:name w:val="Subtle Reference"/>
    <w:basedOn w:val="DefaultParagraphFont"/>
    <w:uiPriority w:val="31"/>
    <w:qFormat/>
    <w:rsid w:val="001051DD"/>
    <w:rPr>
      <w:sz w:val="24"/>
      <w:szCs w:val="24"/>
      <w:u w:val="single"/>
    </w:rPr>
  </w:style>
  <w:style w:type="character" w:styleId="IntenseReference">
    <w:name w:val="Intense Reference"/>
    <w:basedOn w:val="DefaultParagraphFont"/>
    <w:uiPriority w:val="32"/>
    <w:qFormat/>
    <w:rsid w:val="001051DD"/>
    <w:rPr>
      <w:b/>
      <w:sz w:val="24"/>
      <w:u w:val="single"/>
    </w:rPr>
  </w:style>
  <w:style w:type="character" w:styleId="BookTitle">
    <w:name w:val="Book Title"/>
    <w:basedOn w:val="DefaultParagraphFont"/>
    <w:uiPriority w:val="33"/>
    <w:qFormat/>
    <w:rsid w:val="001051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051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93329">
      <w:bodyDiv w:val="1"/>
      <w:marLeft w:val="0"/>
      <w:marRight w:val="0"/>
      <w:marTop w:val="0"/>
      <w:marBottom w:val="0"/>
      <w:divBdr>
        <w:top w:val="none" w:sz="0" w:space="0" w:color="auto"/>
        <w:left w:val="none" w:sz="0" w:space="0" w:color="auto"/>
        <w:bottom w:val="none" w:sz="0" w:space="0" w:color="auto"/>
        <w:right w:val="none" w:sz="0" w:space="0" w:color="auto"/>
      </w:divBdr>
    </w:div>
    <w:div w:id="21315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Willoughby-Eastlake Schools</cp:lastModifiedBy>
  <cp:revision>1</cp:revision>
  <cp:lastPrinted>2014-04-08T09:15:00Z</cp:lastPrinted>
  <dcterms:created xsi:type="dcterms:W3CDTF">2014-04-08T08:57:00Z</dcterms:created>
  <dcterms:modified xsi:type="dcterms:W3CDTF">2014-04-08T09:27:00Z</dcterms:modified>
</cp:coreProperties>
</file>